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7C5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 xml:space="preserve">Приложение № 1 </w:t>
      </w:r>
    </w:p>
    <w:p w:rsidR="005B07C5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 xml:space="preserve">к приказу Приволжского управления Ростехнадзора </w:t>
      </w:r>
    </w:p>
    <w:p w:rsidR="006103AF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>от _______ №________</w:t>
      </w:r>
    </w:p>
    <w:p w:rsidR="005B07C5" w:rsidRDefault="005B07C5" w:rsidP="005B07C5">
      <w:pPr>
        <w:jc w:val="center"/>
        <w:rPr>
          <w:sz w:val="28"/>
          <w:szCs w:val="28"/>
        </w:rPr>
      </w:pPr>
    </w:p>
    <w:p w:rsidR="005B07C5" w:rsidRPr="005B07C5" w:rsidRDefault="005B07C5" w:rsidP="005B07C5">
      <w:pPr>
        <w:jc w:val="center"/>
        <w:rPr>
          <w:b/>
          <w:bCs/>
          <w:sz w:val="28"/>
          <w:szCs w:val="28"/>
        </w:rPr>
      </w:pPr>
      <w:r w:rsidRPr="005B07C5">
        <w:rPr>
          <w:b/>
          <w:bCs/>
          <w:sz w:val="28"/>
          <w:szCs w:val="28"/>
        </w:rPr>
        <w:t>ГРАФИК</w:t>
      </w:r>
    </w:p>
    <w:p w:rsidR="00226F90" w:rsidRPr="00226F90" w:rsidRDefault="00226F90" w:rsidP="00226F90">
      <w:pPr>
        <w:jc w:val="center"/>
        <w:rPr>
          <w:b/>
          <w:bCs/>
          <w:sz w:val="28"/>
          <w:szCs w:val="28"/>
        </w:rPr>
      </w:pPr>
      <w:r w:rsidRPr="00226F90">
        <w:rPr>
          <w:b/>
          <w:bCs/>
          <w:sz w:val="28"/>
          <w:szCs w:val="28"/>
        </w:rPr>
        <w:t>реализации профилактических мероприятий</w:t>
      </w:r>
    </w:p>
    <w:p w:rsidR="005B07C5" w:rsidRPr="005B07C5" w:rsidRDefault="00226F90" w:rsidP="00226F90">
      <w:pPr>
        <w:jc w:val="center"/>
        <w:rPr>
          <w:b/>
          <w:bCs/>
          <w:sz w:val="28"/>
          <w:szCs w:val="28"/>
        </w:rPr>
      </w:pPr>
      <w:r w:rsidRPr="00226F90">
        <w:rPr>
          <w:b/>
          <w:bCs/>
          <w:sz w:val="28"/>
          <w:szCs w:val="28"/>
        </w:rPr>
        <w:t>при осуществлении федерального государственного надзора</w:t>
      </w:r>
      <w:r>
        <w:rPr>
          <w:b/>
          <w:bCs/>
          <w:sz w:val="28"/>
          <w:szCs w:val="28"/>
        </w:rPr>
        <w:br/>
      </w:r>
      <w:r w:rsidRPr="00226F90">
        <w:rPr>
          <w:b/>
          <w:bCs/>
          <w:sz w:val="28"/>
          <w:szCs w:val="28"/>
        </w:rPr>
        <w:t>в области</w:t>
      </w:r>
      <w:r>
        <w:rPr>
          <w:b/>
          <w:bCs/>
          <w:sz w:val="28"/>
          <w:szCs w:val="28"/>
        </w:rPr>
        <w:t xml:space="preserve"> </w:t>
      </w:r>
      <w:r w:rsidRPr="00226F90">
        <w:rPr>
          <w:b/>
          <w:bCs/>
          <w:sz w:val="28"/>
          <w:szCs w:val="28"/>
        </w:rPr>
        <w:t>промышленной безопасности на 2025 год</w:t>
      </w:r>
    </w:p>
    <w:p w:rsidR="005B07C5" w:rsidRDefault="005B07C5"/>
    <w:p w:rsidR="005B07C5" w:rsidRDefault="005B07C5"/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03"/>
        <w:gridCol w:w="10"/>
        <w:gridCol w:w="2116"/>
        <w:gridCol w:w="2552"/>
        <w:gridCol w:w="1999"/>
      </w:tblGrid>
      <w:tr w:rsidR="005B07C5" w:rsidRPr="00CD3C6E" w:rsidTr="0090749F">
        <w:trPr>
          <w:trHeight w:val="870"/>
          <w:tblHeader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C5" w:rsidRPr="004B09AD" w:rsidRDefault="005B07C5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№</w:t>
            </w:r>
          </w:p>
          <w:p w:rsidR="005B07C5" w:rsidRPr="004B09AD" w:rsidRDefault="005B07C5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C5" w:rsidRPr="004B09AD" w:rsidRDefault="005B07C5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Профилактическое мероприятие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C5" w:rsidRPr="004B09AD" w:rsidRDefault="005B07C5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Сроки (периодичность)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C5" w:rsidRPr="004B09AD" w:rsidRDefault="005B07C5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7C5" w:rsidRPr="004B09AD" w:rsidRDefault="005B07C5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 xml:space="preserve">Пояснения </w:t>
            </w:r>
            <w:r w:rsidRPr="004B09AD">
              <w:rPr>
                <w:rFonts w:eastAsia="Calibri"/>
                <w:lang w:eastAsia="en-US"/>
              </w:rPr>
              <w:br/>
              <w:t>по порядку реализации</w:t>
            </w:r>
          </w:p>
        </w:tc>
      </w:tr>
      <w:tr w:rsidR="005B07C5" w:rsidRPr="00CD3C6E" w:rsidTr="0090749F">
        <w:trPr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C5" w:rsidRPr="004B09AD" w:rsidRDefault="005B07C5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C5" w:rsidRPr="005B07C5" w:rsidRDefault="005B07C5" w:rsidP="0090749F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5B07C5">
              <w:rPr>
                <w:b/>
                <w:bCs/>
              </w:rPr>
              <w:t>Информирование</w:t>
            </w:r>
          </w:p>
        </w:tc>
      </w:tr>
      <w:tr w:rsidR="005B07C5" w:rsidRPr="00CD3C6E" w:rsidTr="009B3EB4">
        <w:trPr>
          <w:trHeight w:val="501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t>Информирование (</w:t>
            </w:r>
            <w:r w:rsidR="009B3EB4" w:rsidRPr="004B09AD">
              <w:t xml:space="preserve">размещение </w:t>
            </w:r>
            <w:r w:rsidR="009B3EB4">
              <w:t>документов</w:t>
            </w:r>
            <w:r w:rsidR="00724541">
              <w:br/>
            </w:r>
            <w:r w:rsidR="009B3EB4">
              <w:t>по вопросам соблюдения обязательных требований</w:t>
            </w:r>
            <w:r w:rsidR="00724541">
              <w:br/>
            </w:r>
            <w:r w:rsidR="009B3EB4" w:rsidRPr="004B09AD">
              <w:t>и поддержание их</w:t>
            </w:r>
            <w:r w:rsidR="00724541">
              <w:br/>
            </w:r>
            <w:r w:rsidR="009B3EB4" w:rsidRPr="004B09AD">
              <w:t>в актуальном состоянии</w:t>
            </w:r>
            <w:r w:rsidR="009B3EB4" w:rsidRPr="004B09AD">
              <w:br/>
              <w:t>на официальн</w:t>
            </w:r>
            <w:r w:rsidR="009B3EB4">
              <w:t>ом</w:t>
            </w:r>
            <w:r w:rsidR="009B3EB4" w:rsidRPr="004B09AD">
              <w:t xml:space="preserve"> сайт</w:t>
            </w:r>
            <w:r w:rsidR="009B3EB4">
              <w:t>е</w:t>
            </w:r>
            <w:r w:rsidR="009B3EB4" w:rsidRPr="004B09AD">
              <w:t xml:space="preserve"> </w:t>
            </w:r>
            <w:r w:rsidR="009B3EB4">
              <w:t>Управления</w:t>
            </w:r>
            <w:r w:rsidRPr="004B09AD"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7C5" w:rsidRDefault="005B07C5" w:rsidP="005B07C5">
            <w:pPr>
              <w:spacing w:line="216" w:lineRule="auto"/>
            </w:pPr>
            <w:r>
              <w:t xml:space="preserve">Начальники межрегиональных </w:t>
            </w:r>
          </w:p>
          <w:p w:rsidR="005B07C5" w:rsidRDefault="005B07C5" w:rsidP="005B07C5">
            <w:pPr>
              <w:spacing w:line="216" w:lineRule="auto"/>
            </w:pPr>
            <w:r>
              <w:t>и территориальных отделов</w:t>
            </w:r>
          </w:p>
          <w:p w:rsidR="005B07C5" w:rsidRDefault="005B07C5" w:rsidP="005B07C5">
            <w:pPr>
              <w:spacing w:line="216" w:lineRule="auto"/>
            </w:pPr>
            <w:r>
              <w:t>(843) 2311777</w:t>
            </w:r>
          </w:p>
          <w:p w:rsidR="00C361E0" w:rsidRDefault="00C361E0" w:rsidP="00C361E0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C361E0" w:rsidRDefault="00C361E0" w:rsidP="00C361E0">
            <w:pPr>
              <w:spacing w:line="216" w:lineRule="auto"/>
            </w:pPr>
            <w:r>
              <w:t>(843) 2311725</w:t>
            </w:r>
          </w:p>
          <w:p w:rsidR="005B07C5" w:rsidRDefault="005B07C5" w:rsidP="005B07C5">
            <w:pPr>
              <w:spacing w:line="216" w:lineRule="auto"/>
            </w:pPr>
            <w:r>
              <w:t xml:space="preserve">Начальник отдела правового обеспечения </w:t>
            </w:r>
          </w:p>
          <w:p w:rsidR="005B07C5" w:rsidRDefault="005B07C5" w:rsidP="005B07C5">
            <w:pPr>
              <w:spacing w:line="216" w:lineRule="auto"/>
            </w:pPr>
            <w:r>
              <w:t>(843) 2311771</w:t>
            </w:r>
          </w:p>
          <w:p w:rsidR="005B07C5" w:rsidRDefault="005B07C5" w:rsidP="005B07C5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B07C5" w:rsidRPr="004B09AD" w:rsidRDefault="005B07C5" w:rsidP="00C361E0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7C5" w:rsidRPr="004B09AD" w:rsidRDefault="005B07C5" w:rsidP="0090749F">
            <w:pPr>
              <w:spacing w:line="216" w:lineRule="auto"/>
            </w:pPr>
            <w:r w:rsidRPr="004B09AD">
              <w:t>Статья 46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:rsidR="005B07C5" w:rsidRPr="004B09AD" w:rsidRDefault="005B07C5" w:rsidP="0090749F">
            <w:pPr>
              <w:spacing w:line="216" w:lineRule="auto"/>
            </w:pPr>
          </w:p>
          <w:p w:rsidR="005B07C5" w:rsidRPr="004B09AD" w:rsidRDefault="005B07C5" w:rsidP="0090749F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 40 Положения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</w:t>
            </w:r>
            <w:r w:rsidRPr="004B09AD">
              <w:t xml:space="preserve">,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:rsidR="005B07C5" w:rsidRPr="004B09AD" w:rsidRDefault="005B07C5" w:rsidP="009B3EB4">
            <w:pPr>
              <w:spacing w:line="216" w:lineRule="auto"/>
              <w:rPr>
                <w:lang w:eastAsia="en-US"/>
              </w:rPr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</w:tr>
      <w:tr w:rsidR="005B07C5" w:rsidRPr="00CD3C6E" w:rsidTr="0090749F">
        <w:trPr>
          <w:trHeight w:val="42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C5" w:rsidRPr="004B09AD" w:rsidRDefault="005B07C5" w:rsidP="0090749F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C5" w:rsidRPr="005B07C5" w:rsidRDefault="005B07C5" w:rsidP="0090749F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5B07C5">
              <w:rPr>
                <w:b/>
                <w:bCs/>
                <w:lang w:eastAsia="en-US"/>
              </w:rPr>
              <w:t>Обобщение правоприменительной практики</w:t>
            </w:r>
          </w:p>
        </w:tc>
      </w:tr>
      <w:tr w:rsidR="005B07C5" w:rsidRPr="00CD3C6E" w:rsidTr="0090749F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spacing w:line="216" w:lineRule="auto"/>
            </w:pPr>
            <w:r>
              <w:rPr>
                <w:lang w:eastAsia="en-US"/>
              </w:rPr>
              <w:t xml:space="preserve">Направление проекта доклада о правоприменительной практике за 2024 год в управления центрального аппарата Ростехнадзора </w:t>
            </w:r>
            <w:r w:rsidRPr="004B09AD">
              <w:t>(Управление горного надзора, Управление общепромышленного надзора, Управление государственного строительного надзора,</w:t>
            </w:r>
          </w:p>
          <w:p w:rsidR="005B07C5" w:rsidRPr="004B09AD" w:rsidRDefault="005B07C5" w:rsidP="0090749F">
            <w:pPr>
              <w:spacing w:line="216" w:lineRule="auto"/>
            </w:pPr>
            <w:r w:rsidRPr="004B09AD">
              <w:t>Управление по надзору в угольной промышленности,</w:t>
            </w:r>
          </w:p>
          <w:p w:rsidR="005B07C5" w:rsidRPr="004B09AD" w:rsidRDefault="005B07C5" w:rsidP="0090749F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  <w:r w:rsidRPr="004B09AD">
              <w:t xml:space="preserve">Управление по надзору </w:t>
            </w:r>
            <w:r>
              <w:br/>
            </w:r>
            <w:r w:rsidRPr="004B09AD">
              <w:t>за объектами нефтегазового комплекса)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C5" w:rsidRPr="004B09AD" w:rsidRDefault="005B07C5" w:rsidP="0090749F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20 января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C5" w:rsidRDefault="005B07C5" w:rsidP="005B07C5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5B07C5" w:rsidRDefault="005B07C5" w:rsidP="005B07C5">
            <w:pPr>
              <w:spacing w:line="216" w:lineRule="auto"/>
            </w:pPr>
            <w:r>
              <w:t>(843) 2311725</w:t>
            </w:r>
          </w:p>
          <w:p w:rsidR="005B07C5" w:rsidRDefault="005B07C5" w:rsidP="005B07C5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B07C5" w:rsidRPr="004B09AD" w:rsidRDefault="005B07C5" w:rsidP="005B07C5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7C5" w:rsidRPr="004B09AD" w:rsidRDefault="005B07C5" w:rsidP="0090749F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Статья 47 Федерального закона </w:t>
            </w:r>
            <w:r>
              <w:rPr>
                <w:lang w:eastAsia="en-US"/>
              </w:rPr>
              <w:br/>
            </w:r>
            <w:r w:rsidRPr="004B09AD">
              <w:rPr>
                <w:lang w:eastAsia="en-US"/>
              </w:rPr>
              <w:t>№ 248-ФЗ;</w:t>
            </w:r>
          </w:p>
          <w:p w:rsidR="005B07C5" w:rsidRPr="004B09AD" w:rsidRDefault="005B07C5" w:rsidP="0090749F">
            <w:pPr>
              <w:spacing w:line="216" w:lineRule="auto"/>
            </w:pPr>
          </w:p>
          <w:p w:rsidR="005B07C5" w:rsidRPr="004B09AD" w:rsidRDefault="005B07C5" w:rsidP="0090749F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 41 Положения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</w:t>
            </w:r>
            <w:r w:rsidRPr="004B09AD">
              <w:rPr>
                <w:bCs/>
                <w:lang w:bidi="ru-RU"/>
              </w:rPr>
              <w:lastRenderedPageBreak/>
              <w:t xml:space="preserve">Федерации от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30 июня 2021 г. № 1082</w:t>
            </w:r>
            <w:r>
              <w:rPr>
                <w:bCs/>
                <w:lang w:bidi="ru-RU"/>
              </w:rPr>
              <w:t>;</w:t>
            </w:r>
          </w:p>
          <w:p w:rsidR="005B07C5" w:rsidRPr="004B09AD" w:rsidRDefault="005B07C5" w:rsidP="0090749F">
            <w:pPr>
              <w:spacing w:line="216" w:lineRule="auto"/>
              <w:rPr>
                <w:bCs/>
                <w:lang w:bidi="ru-RU"/>
              </w:rPr>
            </w:pPr>
          </w:p>
          <w:p w:rsidR="005B07C5" w:rsidRPr="004B09AD" w:rsidRDefault="005B07C5" w:rsidP="0090749F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Порядок организации работы по обобщению правоприменительной практики контрольной (надзорной) деятельности, утвержденный приказом Ростехнадзора от 23 августа 2023 г. № 307</w:t>
            </w:r>
          </w:p>
        </w:tc>
      </w:tr>
      <w:tr w:rsidR="005923A5" w:rsidRPr="00CD3C6E" w:rsidTr="0090749F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t>Размещение проект</w:t>
            </w:r>
            <w:r>
              <w:t>а</w:t>
            </w:r>
            <w:r w:rsidRPr="004B09AD">
              <w:t xml:space="preserve"> доклад</w:t>
            </w:r>
            <w:r>
              <w:t>а</w:t>
            </w:r>
            <w:r w:rsidRPr="004B09AD">
              <w:t xml:space="preserve"> </w:t>
            </w:r>
            <w:r w:rsidRPr="004B09AD">
              <w:br/>
              <w:t>о правоприменительной практике</w:t>
            </w:r>
            <w:r>
              <w:t xml:space="preserve"> </w:t>
            </w:r>
            <w:r w:rsidR="00724541">
              <w:t>Приволжского управления Ростехнадзора</w:t>
            </w:r>
            <w:r>
              <w:br/>
              <w:t xml:space="preserve">за 2024 год на официальном сайте </w:t>
            </w:r>
            <w:r w:rsidR="00724541">
              <w:t>Управления</w:t>
            </w:r>
            <w:r>
              <w:br/>
              <w:t>с указанием способа подачи предложений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 февраля 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Default="005923A5" w:rsidP="005923A5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5923A5" w:rsidRDefault="005923A5" w:rsidP="005923A5">
            <w:pPr>
              <w:spacing w:line="216" w:lineRule="auto"/>
            </w:pPr>
            <w:r>
              <w:t>(843) 2311725</w:t>
            </w:r>
          </w:p>
          <w:p w:rsidR="005923A5" w:rsidRDefault="005923A5" w:rsidP="005923A5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923A5" w:rsidRPr="004B09AD" w:rsidRDefault="005923A5" w:rsidP="005923A5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</w:p>
        </w:tc>
      </w:tr>
      <w:tr w:rsidR="005923A5" w:rsidRPr="00CD3C6E" w:rsidTr="0090749F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руководителем </w:t>
            </w:r>
            <w:r w:rsidR="00724541">
              <w:t>Управления</w:t>
            </w:r>
            <w:r>
              <w:rPr>
                <w:lang w:eastAsia="en-US"/>
              </w:rPr>
              <w:t xml:space="preserve"> доклада</w:t>
            </w:r>
            <w:r w:rsidR="00724541"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о правоприменительной практике в области промышленной безопасности за 2024 год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 апреля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Default="005923A5" w:rsidP="005923A5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5923A5" w:rsidRDefault="005923A5" w:rsidP="005923A5">
            <w:pPr>
              <w:spacing w:line="216" w:lineRule="auto"/>
            </w:pPr>
            <w:r>
              <w:t>(843) 2311725</w:t>
            </w:r>
          </w:p>
          <w:p w:rsidR="005923A5" w:rsidRDefault="005923A5" w:rsidP="005923A5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923A5" w:rsidRPr="004B09AD" w:rsidRDefault="005923A5" w:rsidP="005923A5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</w:p>
        </w:tc>
      </w:tr>
      <w:tr w:rsidR="005923A5" w:rsidRPr="00CD3C6E" w:rsidTr="0090749F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утвержденного доклада о правоприменительной практике </w:t>
            </w:r>
            <w:r w:rsidR="00724541">
              <w:rPr>
                <w:lang w:eastAsia="en-US"/>
              </w:rPr>
              <w:t xml:space="preserve">Приволжского управления </w:t>
            </w:r>
            <w:r>
              <w:rPr>
                <w:lang w:eastAsia="en-US"/>
              </w:rPr>
              <w:t xml:space="preserve">Ростехнадзора </w:t>
            </w:r>
            <w:r>
              <w:rPr>
                <w:lang w:eastAsia="en-US"/>
              </w:rPr>
              <w:br/>
              <w:t xml:space="preserve">за 2024 год на официальном сайте </w:t>
            </w:r>
            <w:r w:rsidR="00724541">
              <w:t>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Не позднее </w:t>
            </w:r>
          </w:p>
          <w:p w:rsidR="005923A5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 w:rsidRPr="004B09AD">
              <w:rPr>
                <w:lang w:eastAsia="en-US"/>
              </w:rPr>
              <w:t xml:space="preserve">двух </w:t>
            </w:r>
            <w:r>
              <w:rPr>
                <w:lang w:eastAsia="en-US"/>
              </w:rPr>
              <w:t>рабочих дней со дня утверждения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Default="005923A5" w:rsidP="005923A5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5923A5" w:rsidRDefault="005923A5" w:rsidP="005923A5">
            <w:pPr>
              <w:spacing w:line="216" w:lineRule="auto"/>
            </w:pPr>
            <w:r>
              <w:t>(843) 2311725</w:t>
            </w:r>
          </w:p>
          <w:p w:rsidR="005923A5" w:rsidRDefault="005923A5" w:rsidP="005923A5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923A5" w:rsidRPr="004B09AD" w:rsidRDefault="005923A5" w:rsidP="005923A5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</w:p>
        </w:tc>
      </w:tr>
      <w:tr w:rsidR="005923A5" w:rsidRPr="00CD3C6E" w:rsidTr="0090749F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rPr>
                <w:lang w:eastAsia="en-US"/>
              </w:rPr>
              <w:t xml:space="preserve">Проведение публичных мероприятий </w:t>
            </w:r>
            <w:r w:rsidRPr="004B09AD">
              <w:rPr>
                <w:lang w:eastAsia="en-US"/>
              </w:rPr>
              <w:br/>
              <w:t>по обсуждению вопросов правоприменительной практики</w:t>
            </w:r>
            <w:r>
              <w:rPr>
                <w:lang w:eastAsia="en-US"/>
              </w:rPr>
              <w:t xml:space="preserve">, в том числе подготовка доклада </w:t>
            </w:r>
            <w:r>
              <w:rPr>
                <w:lang w:eastAsia="en-US"/>
              </w:rPr>
              <w:br/>
              <w:t>о правоприменительной практике за истекший период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  <w:r w:rsidRPr="004B09AD">
              <w:rPr>
                <w:lang w:eastAsia="en-US"/>
              </w:rPr>
              <w:t xml:space="preserve"> соответствии </w:t>
            </w:r>
            <w:r w:rsidRPr="004B09AD">
              <w:rPr>
                <w:lang w:eastAsia="en-US"/>
              </w:rPr>
              <w:br/>
              <w:t>с утвержденным руководителем Ростехнадзора планом-графиком проведения публичных обсуждений результатов правопримени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  <w:r w:rsidRPr="004B09AD">
              <w:rPr>
                <w:lang w:eastAsia="en-US"/>
              </w:rPr>
              <w:t>тельной практики</w:t>
            </w:r>
            <w:r>
              <w:rPr>
                <w:lang w:eastAsia="en-US"/>
              </w:rPr>
              <w:t xml:space="preserve"> на 2025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B4" w:rsidRDefault="009B3EB4" w:rsidP="009B3EB4">
            <w:pPr>
              <w:spacing w:line="216" w:lineRule="auto"/>
            </w:pPr>
            <w:r>
              <w:t xml:space="preserve">Заместители руководителя Управления 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по курируемым направлениям </w:t>
            </w:r>
          </w:p>
          <w:p w:rsidR="009B3EB4" w:rsidRDefault="009B3EB4" w:rsidP="009B3EB4">
            <w:pPr>
              <w:spacing w:line="216" w:lineRule="auto"/>
            </w:pPr>
            <w:r>
              <w:t>(843) 2311777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Начальники межрегиональных </w:t>
            </w:r>
          </w:p>
          <w:p w:rsidR="009B3EB4" w:rsidRDefault="009B3EB4" w:rsidP="009B3EB4">
            <w:pPr>
              <w:spacing w:line="216" w:lineRule="auto"/>
            </w:pPr>
            <w:r>
              <w:t>и территориальных отделов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(843) 2311777 </w:t>
            </w:r>
          </w:p>
          <w:p w:rsidR="009B3EB4" w:rsidRDefault="009B3EB4" w:rsidP="009B3EB4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9B3EB4" w:rsidRDefault="009B3EB4" w:rsidP="009B3EB4">
            <w:pPr>
              <w:spacing w:line="216" w:lineRule="auto"/>
            </w:pPr>
            <w:r>
              <w:t>(843) 2311725</w:t>
            </w:r>
          </w:p>
          <w:p w:rsidR="005923A5" w:rsidRDefault="005923A5" w:rsidP="009B3EB4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:rsidR="005923A5" w:rsidRPr="004B09AD" w:rsidRDefault="005923A5" w:rsidP="005923A5">
            <w:pPr>
              <w:spacing w:line="216" w:lineRule="auto"/>
            </w:pPr>
            <w:r>
              <w:t>(843) 2311783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</w:p>
        </w:tc>
      </w:tr>
      <w:tr w:rsidR="005923A5" w:rsidRPr="00CD3C6E" w:rsidTr="005923A5">
        <w:trPr>
          <w:trHeight w:val="150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Направление отчета </w:t>
            </w:r>
            <w:r w:rsidRPr="004B09AD">
              <w:rPr>
                <w:lang w:eastAsia="en-US"/>
              </w:rPr>
              <w:br/>
              <w:t xml:space="preserve">о проведении публичного мероприятия в адрес </w:t>
            </w:r>
            <w:r w:rsidRPr="007E50D6">
              <w:rPr>
                <w:lang w:eastAsia="en-US"/>
              </w:rPr>
              <w:t xml:space="preserve">Организационно-аналитического управления </w:t>
            </w:r>
            <w:r>
              <w:rPr>
                <w:lang w:eastAsia="en-US"/>
              </w:rPr>
              <w:t>Ростехнадзора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Не позднее </w:t>
            </w:r>
          </w:p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двух недель </w:t>
            </w:r>
          </w:p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с даты проведения публичного </w:t>
            </w:r>
          </w:p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Default="005923A5" w:rsidP="005923A5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:rsidR="005923A5" w:rsidRDefault="005923A5" w:rsidP="005923A5">
            <w:pPr>
              <w:spacing w:line="216" w:lineRule="auto"/>
            </w:pPr>
            <w:r>
              <w:t>(843) 2311725</w:t>
            </w:r>
          </w:p>
          <w:p w:rsidR="005923A5" w:rsidRPr="004B09AD" w:rsidRDefault="005923A5" w:rsidP="005923A5">
            <w:pPr>
              <w:spacing w:line="216" w:lineRule="auto"/>
            </w:pP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</w:p>
        </w:tc>
      </w:tr>
      <w:tr w:rsidR="005923A5" w:rsidRPr="00CD3C6E" w:rsidTr="0090749F">
        <w:trPr>
          <w:trHeight w:val="38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5923A5" w:rsidRDefault="005923A5" w:rsidP="005923A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5923A5">
              <w:rPr>
                <w:b/>
                <w:bCs/>
                <w:lang w:eastAsia="en-US"/>
              </w:rPr>
              <w:t>Меры стимулирования добросовестности</w:t>
            </w:r>
          </w:p>
        </w:tc>
      </w:tr>
      <w:tr w:rsidR="005923A5" w:rsidRPr="00CD3C6E" w:rsidTr="0090749F">
        <w:trPr>
          <w:trHeight w:val="3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Меры стимулирования добросовестности</w:t>
            </w:r>
          </w:p>
          <w:p w:rsidR="005923A5" w:rsidRPr="004B09AD" w:rsidRDefault="005923A5" w:rsidP="005923A5">
            <w:pPr>
              <w:spacing w:line="216" w:lineRule="auto"/>
              <w:ind w:right="-98"/>
            </w:pPr>
            <w:r w:rsidRPr="004B09AD">
              <w:rPr>
                <w:lang w:eastAsia="en-US"/>
              </w:rPr>
              <w:t>(оценка добросовестности проводится по заявлению юридических лиц, индивидуальных предпринимателей, эксплуатирующих ОПО)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5923A5" w:rsidRDefault="005923A5" w:rsidP="005923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>и территориальных отделов</w:t>
            </w:r>
            <w:r>
              <w:rPr>
                <w:color w:val="000000"/>
              </w:rPr>
              <w:br/>
              <w:t xml:space="preserve">(843) 2311777 </w:t>
            </w:r>
            <w:r>
              <w:rPr>
                <w:color w:val="000000"/>
              </w:rPr>
              <w:br/>
              <w:t xml:space="preserve">Начальник отдела правового обеспечения </w:t>
            </w:r>
            <w:r>
              <w:rPr>
                <w:color w:val="000000"/>
              </w:rPr>
              <w:br/>
              <w:t>(843) 2311771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</w:pPr>
            <w:r w:rsidRPr="004B09AD">
              <w:t>Статья 48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>
              <w:br/>
            </w:r>
            <w:r w:rsidRPr="004B09AD">
              <w:t>№ 248-ФЗ;</w:t>
            </w:r>
          </w:p>
          <w:p w:rsidR="005923A5" w:rsidRPr="004B09AD" w:rsidRDefault="005923A5" w:rsidP="005923A5">
            <w:pPr>
              <w:spacing w:line="216" w:lineRule="auto"/>
            </w:pPr>
          </w:p>
          <w:p w:rsidR="005923A5" w:rsidRPr="004B09AD" w:rsidRDefault="005923A5" w:rsidP="005923A5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пункты 50-57 Положения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от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30 июня 2021 г. № 1082</w:t>
            </w:r>
          </w:p>
        </w:tc>
      </w:tr>
      <w:tr w:rsidR="005923A5" w:rsidRPr="00CD3C6E" w:rsidTr="0090749F">
        <w:trPr>
          <w:trHeight w:val="3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</w:t>
            </w:r>
            <w:r>
              <w:rPr>
                <w:lang w:eastAsia="en-US"/>
              </w:rPr>
              <w:br/>
              <w:t xml:space="preserve">о применяемых мерах стимулирования добросовестности контролируемых лиц, порядке и условиях применения соответствующих мер, </w:t>
            </w:r>
            <w:r>
              <w:rPr>
                <w:lang w:eastAsia="en-US"/>
              </w:rPr>
              <w:br/>
              <w:t xml:space="preserve">в том числе методике </w:t>
            </w:r>
            <w:r>
              <w:rPr>
                <w:lang w:eastAsia="en-US"/>
              </w:rPr>
              <w:br/>
              <w:t>и критериях оценки добросовестности контролируемых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9B3EB4" w:rsidRDefault="009B3EB4" w:rsidP="009B3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>и территориальных отделов</w:t>
            </w:r>
            <w:r>
              <w:rPr>
                <w:color w:val="000000"/>
              </w:rPr>
              <w:br/>
              <w:t xml:space="preserve">(843) 2311777 </w:t>
            </w:r>
            <w:r>
              <w:rPr>
                <w:color w:val="000000"/>
              </w:rPr>
              <w:br/>
              <w:t xml:space="preserve">Начальник отдела правового обеспечения </w:t>
            </w:r>
            <w:r>
              <w:rPr>
                <w:color w:val="000000"/>
              </w:rPr>
              <w:br/>
              <w:t>(843) 2311771</w:t>
            </w: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</w:pPr>
          </w:p>
        </w:tc>
      </w:tr>
      <w:tr w:rsidR="005923A5" w:rsidRPr="00CD3C6E" w:rsidTr="0090749F">
        <w:trPr>
          <w:trHeight w:val="4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9B3EB4" w:rsidRDefault="005923A5" w:rsidP="005923A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9B3EB4">
              <w:rPr>
                <w:b/>
                <w:bCs/>
                <w:lang w:eastAsia="en-US"/>
              </w:rPr>
              <w:t>Объявление предостережения</w:t>
            </w:r>
          </w:p>
        </w:tc>
      </w:tr>
      <w:tr w:rsidR="005923A5" w:rsidRPr="00CD3C6E" w:rsidTr="0090749F">
        <w:trPr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Объявление предостережения</w:t>
            </w:r>
            <w:r>
              <w:rPr>
                <w:lang w:eastAsia="en-US"/>
              </w:rPr>
              <w:t xml:space="preserve"> юридическому лицу, индивидуальному предпринимателю, эксплуатирующим опасные производственные объекты</w:t>
            </w:r>
          </w:p>
          <w:p w:rsidR="005923A5" w:rsidRPr="004B09AD" w:rsidRDefault="005923A5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(</w:t>
            </w:r>
            <w:r w:rsidRPr="004B09AD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4B09AD">
              <w:br/>
              <w:t xml:space="preserve">и (или) в случае отсутствия подтвержденных данных </w:t>
            </w:r>
            <w:r w:rsidRPr="004B09AD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мере возникновения необходимости в течение всего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>и территориальных отделов</w:t>
            </w:r>
            <w:r>
              <w:rPr>
                <w:color w:val="000000"/>
              </w:rPr>
              <w:br/>
              <w:t>(843) 2311777</w:t>
            </w:r>
          </w:p>
          <w:p w:rsidR="005923A5" w:rsidRPr="004B09AD" w:rsidRDefault="005923A5" w:rsidP="005923A5">
            <w:pPr>
              <w:spacing w:line="216" w:lineRule="auto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A5" w:rsidRPr="004B09AD" w:rsidRDefault="005923A5" w:rsidP="005923A5">
            <w:pPr>
              <w:spacing w:line="216" w:lineRule="auto"/>
            </w:pPr>
            <w:r w:rsidRPr="004B09AD">
              <w:t>Статья 49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:rsidR="005923A5" w:rsidRPr="004B09AD" w:rsidRDefault="005923A5" w:rsidP="005923A5">
            <w:pPr>
              <w:spacing w:line="216" w:lineRule="auto"/>
            </w:pPr>
          </w:p>
          <w:p w:rsidR="005923A5" w:rsidRPr="004B09AD" w:rsidRDefault="005923A5" w:rsidP="005923A5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пункты 42-49 Положения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:rsidR="005923A5" w:rsidRPr="004B09AD" w:rsidRDefault="005923A5" w:rsidP="005923A5">
            <w:pPr>
              <w:spacing w:line="216" w:lineRule="auto"/>
              <w:rPr>
                <w:bCs/>
                <w:lang w:bidi="ru-RU"/>
              </w:rPr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</w:tr>
      <w:tr w:rsidR="005923A5" w:rsidRPr="00CD3C6E" w:rsidTr="0090749F">
        <w:trPr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9B3EB4" w:rsidRDefault="005923A5" w:rsidP="005923A5">
            <w:pPr>
              <w:spacing w:line="216" w:lineRule="auto"/>
              <w:jc w:val="center"/>
              <w:rPr>
                <w:b/>
                <w:bCs/>
              </w:rPr>
            </w:pPr>
            <w:r w:rsidRPr="009B3EB4">
              <w:rPr>
                <w:b/>
                <w:bCs/>
                <w:lang w:eastAsia="en-US"/>
              </w:rPr>
              <w:t>Консультирование</w:t>
            </w:r>
          </w:p>
        </w:tc>
      </w:tr>
      <w:tr w:rsidR="009B3EB4" w:rsidRPr="00CD3C6E" w:rsidTr="00EF066B">
        <w:trPr>
          <w:trHeight w:val="67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4B09AD" w:rsidRDefault="009B3EB4" w:rsidP="005923A5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4B09AD" w:rsidRDefault="009B3EB4" w:rsidP="005923A5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Консультирование</w:t>
            </w:r>
          </w:p>
          <w:p w:rsidR="009B3EB4" w:rsidRPr="004B09AD" w:rsidRDefault="009B3EB4" w:rsidP="005923A5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письменное, </w:t>
            </w:r>
            <w:r w:rsidRPr="004B09AD">
              <w:t xml:space="preserve">по телефону, посредством </w:t>
            </w:r>
            <w:r w:rsidRPr="004B09AD">
              <w:br/>
              <w:t xml:space="preserve">видео-конференц-связи, </w:t>
            </w:r>
            <w:r w:rsidRPr="004B09AD">
              <w:br/>
              <w:t xml:space="preserve">на личном приеме либо </w:t>
            </w:r>
            <w:r w:rsidRPr="004B09AD">
              <w:br/>
              <w:t>в ходе проведения контрольного (надзорного) мероприятия)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4B09AD" w:rsidRDefault="009B3EB4" w:rsidP="005923A5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В течение всего года, но не реже </w:t>
            </w:r>
            <w:r>
              <w:br/>
              <w:t xml:space="preserve">1 раза в месяц </w:t>
            </w:r>
            <w:r>
              <w:br/>
              <w:t>в соответствии с планом-</w:t>
            </w:r>
            <w:r w:rsidRPr="004B09AD">
              <w:t>график</w:t>
            </w:r>
            <w:r>
              <w:t>ом</w:t>
            </w:r>
            <w:r w:rsidRPr="004B09AD">
              <w:t xml:space="preserve"> реализации профилактичес</w:t>
            </w:r>
            <w:r>
              <w:t>-</w:t>
            </w:r>
            <w:r w:rsidRPr="004B09AD">
              <w:t>ки</w:t>
            </w:r>
            <w:r>
              <w:t xml:space="preserve">х </w:t>
            </w:r>
            <w:r w:rsidRPr="004B09AD">
              <w:t xml:space="preserve">мероприятий территориального </w:t>
            </w:r>
            <w:r>
              <w:t>управления</w:t>
            </w:r>
            <w:r w:rsidRPr="004B09AD">
              <w:t xml:space="preserve"> Ростехнадзора </w:t>
            </w:r>
          </w:p>
          <w:p w:rsidR="009B3EB4" w:rsidRDefault="009B3EB4" w:rsidP="005923A5">
            <w:pPr>
              <w:autoSpaceDE w:val="0"/>
              <w:autoSpaceDN w:val="0"/>
              <w:adjustRightInd w:val="0"/>
              <w:spacing w:line="216" w:lineRule="auto"/>
            </w:pPr>
            <w:r>
              <w:t>на 2025</w:t>
            </w:r>
            <w:r w:rsidRPr="004B09AD">
              <w:t xml:space="preserve"> год</w:t>
            </w:r>
            <w:r>
              <w:t>.</w:t>
            </w:r>
          </w:p>
          <w:p w:rsidR="009B3EB4" w:rsidRPr="004B09AD" w:rsidRDefault="009B3EB4" w:rsidP="005923A5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  <w:r>
              <w:t xml:space="preserve">Письменное консультирование осуществляется в порядке, установленном Федеральным законом </w:t>
            </w:r>
            <w:r>
              <w:br/>
              <w:t xml:space="preserve">«О порядке рассмотрения обращений граждан Российской Федерации» </w:t>
            </w:r>
            <w:r>
              <w:br/>
              <w:t xml:space="preserve">от 2 мая 2006 г. </w:t>
            </w:r>
            <w:r>
              <w:br/>
              <w:t>№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  <w:p w:rsidR="009B3EB4" w:rsidRPr="004B09AD" w:rsidRDefault="009B3EB4" w:rsidP="005923A5">
            <w:pPr>
              <w:spacing w:line="216" w:lineRule="auto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4B09AD" w:rsidRDefault="009B3EB4" w:rsidP="005923A5">
            <w:pPr>
              <w:spacing w:line="216" w:lineRule="auto"/>
            </w:pPr>
            <w:r w:rsidRPr="004B09AD">
              <w:t>Статья 50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:rsidR="009B3EB4" w:rsidRPr="004B09AD" w:rsidRDefault="009B3EB4" w:rsidP="005923A5">
            <w:pPr>
              <w:spacing w:line="216" w:lineRule="auto"/>
            </w:pPr>
          </w:p>
          <w:p w:rsidR="009B3EB4" w:rsidRPr="004B09AD" w:rsidRDefault="009B3EB4" w:rsidP="005923A5">
            <w:pPr>
              <w:spacing w:line="216" w:lineRule="auto"/>
              <w:rPr>
                <w:bCs/>
                <w:lang w:bidi="ru-RU"/>
              </w:rPr>
            </w:pPr>
            <w:r w:rsidRPr="004B09AD">
              <w:t>пункты 58-6</w:t>
            </w:r>
            <w:r>
              <w:t>3</w:t>
            </w:r>
            <w:r w:rsidRPr="004B09AD">
              <w:t xml:space="preserve"> Положения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:rsidR="009B3EB4" w:rsidRPr="004B09AD" w:rsidRDefault="009B3EB4" w:rsidP="005923A5">
            <w:pPr>
              <w:spacing w:line="216" w:lineRule="auto"/>
              <w:rPr>
                <w:bCs/>
                <w:lang w:bidi="ru-RU"/>
              </w:rPr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</w:tr>
      <w:tr w:rsidR="009B3EB4" w:rsidRPr="00CD3C6E" w:rsidTr="0090749F">
        <w:trPr>
          <w:trHeight w:val="57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28" w:lineRule="auto"/>
              <w:rPr>
                <w:rFonts w:eastAsia="Calibri"/>
                <w:lang w:eastAsia="en-US"/>
              </w:rPr>
            </w:pPr>
            <w:r w:rsidRPr="00555A6D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r>
              <w:rPr>
                <w:lang w:eastAsia="en-US"/>
              </w:rPr>
              <w:br/>
              <w:t>на официальн</w:t>
            </w:r>
            <w:r w:rsidR="00C361E0">
              <w:rPr>
                <w:lang w:eastAsia="en-US"/>
              </w:rPr>
              <w:t>ом</w:t>
            </w:r>
            <w:r>
              <w:rPr>
                <w:lang w:eastAsia="en-US"/>
              </w:rPr>
              <w:t xml:space="preserve"> сайт</w:t>
            </w:r>
            <w:r w:rsidR="00C361E0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</w:t>
            </w:r>
            <w:r w:rsidR="00C361E0">
              <w:rPr>
                <w:lang w:eastAsia="en-US"/>
              </w:rPr>
              <w:t>Управления</w:t>
            </w:r>
            <w:r>
              <w:rPr>
                <w:lang w:eastAsia="en-US"/>
              </w:rPr>
              <w:t xml:space="preserve"> письменного разъяснения при поступлении 10 однотипных обращений </w:t>
            </w:r>
            <w:r>
              <w:rPr>
                <w:lang w:eastAsia="en-US"/>
              </w:rPr>
              <w:br/>
              <w:t>по вопросам разъяснения нормативных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04623C" w:rsidRDefault="009B3EB4" w:rsidP="009B3EB4">
            <w:pPr>
              <w:spacing w:line="216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мере возникновения необходимости </w:t>
            </w:r>
            <w:r>
              <w:rPr>
                <w:rFonts w:eastAsia="Calibri"/>
                <w:lang w:eastAsia="en-US"/>
              </w:rPr>
              <w:br/>
              <w:t>в течение всего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  <w:p w:rsidR="009B3EB4" w:rsidRPr="004B09AD" w:rsidRDefault="009B3EB4" w:rsidP="009B3EB4">
            <w:pPr>
              <w:spacing w:line="216" w:lineRule="auto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16" w:lineRule="auto"/>
            </w:pPr>
            <w:r w:rsidRPr="004B09AD">
              <w:t>Статья 50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:rsidR="009B3EB4" w:rsidRDefault="009B3EB4" w:rsidP="009B3EB4">
            <w:pPr>
              <w:spacing w:line="216" w:lineRule="auto"/>
            </w:pPr>
          </w:p>
          <w:p w:rsidR="009B3EB4" w:rsidRDefault="009B3EB4" w:rsidP="009B3EB4">
            <w:pPr>
              <w:spacing w:line="216" w:lineRule="auto"/>
            </w:pPr>
          </w:p>
          <w:p w:rsidR="009B3EB4" w:rsidRDefault="009B3EB4" w:rsidP="009B3EB4">
            <w:pPr>
              <w:spacing w:line="216" w:lineRule="auto"/>
            </w:pPr>
            <w:r>
              <w:t xml:space="preserve">пункт 64 Положения 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о федеральном государственном надзоре 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в области промышленной безопасности, утвержденного постановлением Правительства Российской Федерации </w:t>
            </w:r>
          </w:p>
          <w:p w:rsidR="009B3EB4" w:rsidRDefault="009B3EB4" w:rsidP="009B3EB4">
            <w:pPr>
              <w:spacing w:line="216" w:lineRule="auto"/>
            </w:pPr>
            <w:r>
              <w:t xml:space="preserve">от 30 июня </w:t>
            </w:r>
          </w:p>
          <w:p w:rsidR="009B3EB4" w:rsidRDefault="009B3EB4" w:rsidP="009B3EB4">
            <w:pPr>
              <w:spacing w:line="216" w:lineRule="auto"/>
            </w:pPr>
            <w:r>
              <w:t>2021 г. № 1082</w:t>
            </w:r>
          </w:p>
        </w:tc>
      </w:tr>
      <w:tr w:rsidR="005923A5" w:rsidRPr="00CD3C6E" w:rsidTr="0090749F">
        <w:trPr>
          <w:trHeight w:val="57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4B09AD" w:rsidRDefault="005923A5" w:rsidP="005923A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3A5" w:rsidRPr="009B3EB4" w:rsidRDefault="005923A5" w:rsidP="005923A5">
            <w:pPr>
              <w:spacing w:line="216" w:lineRule="auto"/>
              <w:jc w:val="center"/>
              <w:rPr>
                <w:b/>
                <w:bCs/>
              </w:rPr>
            </w:pPr>
            <w:r w:rsidRPr="009B3EB4">
              <w:rPr>
                <w:b/>
                <w:bCs/>
              </w:rPr>
              <w:t>Профилактический визит</w:t>
            </w:r>
          </w:p>
        </w:tc>
      </w:tr>
      <w:tr w:rsidR="009B3EB4" w:rsidRPr="00CD3C6E" w:rsidTr="0090749F">
        <w:trPr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профилактических визитов, не предусматривающих возможность отказа от их проведения, по следующим основаниям:</w:t>
            </w:r>
          </w:p>
          <w:p w:rsidR="009B3EB4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- по поручению Президента Российской Федерации;</w:t>
            </w:r>
          </w:p>
          <w:p w:rsidR="009B3EB4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 поручению Председателя Правительства </w:t>
            </w:r>
            <w:r>
              <w:rPr>
                <w:lang w:eastAsia="en-US"/>
              </w:rPr>
              <w:br/>
              <w:t>Российской Федерации;</w:t>
            </w:r>
          </w:p>
          <w:p w:rsidR="009B3EB4" w:rsidRPr="004B09AD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 поручению Заместителя Председателя Правительства </w:t>
            </w:r>
            <w:r>
              <w:rPr>
                <w:lang w:eastAsia="en-US"/>
              </w:rPr>
              <w:br/>
              <w:t xml:space="preserve">Российской Федерации, согласованному с Заместителем председателя Правительства </w:t>
            </w:r>
            <w:r>
              <w:rPr>
                <w:lang w:eastAsia="en-US"/>
              </w:rPr>
              <w:br/>
              <w:t xml:space="preserve">Российской Федерации – Руководителем Аппарата Правительства </w:t>
            </w:r>
            <w:r>
              <w:rPr>
                <w:lang w:eastAsia="en-US"/>
              </w:rPr>
              <w:br/>
              <w:t>Российской Федерации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autoSpaceDE w:val="0"/>
              <w:autoSpaceDN w:val="0"/>
              <w:adjustRightInd w:val="0"/>
              <w:spacing w:line="216" w:lineRule="auto"/>
            </w:pPr>
            <w:r>
              <w:t>В соответствии с поручением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16" w:lineRule="auto"/>
              <w:ind w:right="-87"/>
            </w:pPr>
            <w:r>
              <w:t xml:space="preserve">Статья 11(5) постановления Правительства Российской Федерации </w:t>
            </w:r>
            <w:r>
              <w:br/>
              <w:t xml:space="preserve">от 10 марта </w:t>
            </w:r>
            <w:r>
              <w:br/>
              <w:t>2022 г. № 336</w:t>
            </w:r>
            <w:r>
              <w:br/>
            </w:r>
            <w:r w:rsidRPr="00D05991">
              <w:t xml:space="preserve">«Об особенностях организации </w:t>
            </w:r>
            <w:r>
              <w:br/>
            </w:r>
            <w:r w:rsidRPr="00D05991">
              <w:t>и осуществления государственного контроля (надзора), муниципального контроля»</w:t>
            </w:r>
          </w:p>
        </w:tc>
      </w:tr>
      <w:tr w:rsidR="009B3EB4" w:rsidRPr="00CD3C6E" w:rsidTr="0090749F">
        <w:trPr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6F60CC" w:rsidRDefault="009B3EB4" w:rsidP="009B3EB4">
            <w:pPr>
              <w:spacing w:line="216" w:lineRule="auto"/>
              <w:rPr>
                <w:lang w:eastAsia="en-US"/>
              </w:rPr>
            </w:pPr>
            <w:r w:rsidRPr="006F60CC">
              <w:rPr>
                <w:lang w:eastAsia="en-US"/>
              </w:rPr>
              <w:t>Проведение обязательных профилактических визитов</w:t>
            </w:r>
            <w:r w:rsidRPr="006F60CC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16" w:lineRule="auto"/>
              <w:rPr>
                <w:bCs/>
                <w:lang w:bidi="ru-RU"/>
              </w:rPr>
            </w:pPr>
            <w:r>
              <w:t xml:space="preserve">Установлены </w:t>
            </w:r>
            <w:r w:rsidRPr="004B09AD">
              <w:t>Положени</w:t>
            </w:r>
            <w:r>
              <w:t>ем</w:t>
            </w:r>
            <w:r w:rsidRPr="004B09AD">
              <w:t xml:space="preserve">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</w:t>
            </w:r>
            <w:r>
              <w:t>ым</w:t>
            </w:r>
            <w:r w:rsidRPr="004B09AD">
              <w:t xml:space="preserve">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:rsidR="009B3EB4" w:rsidRDefault="009B3EB4" w:rsidP="009B3EB4">
            <w:pPr>
              <w:autoSpaceDE w:val="0"/>
              <w:autoSpaceDN w:val="0"/>
              <w:adjustRightInd w:val="0"/>
              <w:spacing w:line="216" w:lineRule="auto"/>
              <w:ind w:right="-97"/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4B09AD" w:rsidRDefault="009B3EB4" w:rsidP="009B3EB4">
            <w:pPr>
              <w:spacing w:line="216" w:lineRule="auto"/>
            </w:pPr>
            <w:r>
              <w:t>Статья 52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:rsidR="009B3EB4" w:rsidRDefault="009B3EB4" w:rsidP="009B3EB4">
            <w:pPr>
              <w:spacing w:line="216" w:lineRule="auto"/>
            </w:pPr>
          </w:p>
          <w:p w:rsidR="009B3EB4" w:rsidRPr="004B09AD" w:rsidRDefault="009B3EB4" w:rsidP="009B3EB4">
            <w:pPr>
              <w:spacing w:line="216" w:lineRule="auto"/>
              <w:rPr>
                <w:bCs/>
                <w:lang w:bidi="ru-RU"/>
              </w:rPr>
            </w:pPr>
            <w:r>
              <w:t>Согласно</w:t>
            </w:r>
            <w:r w:rsidRPr="004B09AD">
              <w:t xml:space="preserve"> Положени</w:t>
            </w:r>
            <w:r>
              <w:t>ю</w:t>
            </w:r>
            <w:r w:rsidRPr="004B09AD">
              <w:t xml:space="preserve">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утвержденно</w:t>
            </w:r>
            <w:r>
              <w:t>му</w:t>
            </w:r>
            <w:r w:rsidRPr="004B09AD">
              <w:t xml:space="preserve">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:rsidR="009B3EB4" w:rsidRPr="004B09AD" w:rsidRDefault="009B3EB4" w:rsidP="009B3EB4">
            <w:pPr>
              <w:spacing w:line="216" w:lineRule="auto"/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</w:tr>
      <w:tr w:rsidR="009B3EB4" w:rsidRPr="00CD3C6E" w:rsidTr="0090749F">
        <w:trPr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Pr="006F60CC" w:rsidRDefault="009B3EB4" w:rsidP="009B3EB4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Pr="00C24A46">
              <w:rPr>
                <w:lang w:eastAsia="en-US"/>
              </w:rPr>
              <w:t>профилактических визитов, не предусматривающих возможность отказа от их проведени</w:t>
            </w:r>
            <w:r>
              <w:rPr>
                <w:lang w:eastAsia="en-US"/>
              </w:rPr>
              <w:t xml:space="preserve">я, в соответствии с постановлением Правительства Российской Федерации от 29 мая </w:t>
            </w:r>
            <w:r>
              <w:rPr>
                <w:lang w:eastAsia="en-US"/>
              </w:rPr>
              <w:br/>
              <w:t>2024 г. № 698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16" w:lineRule="auto"/>
            </w:pPr>
            <w:r>
              <w:t xml:space="preserve">В соответствии </w:t>
            </w:r>
            <w:r>
              <w:br/>
              <w:t>с постановлением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B4" w:rsidRDefault="009B3EB4" w:rsidP="009B3EB4">
            <w:pPr>
              <w:spacing w:line="216" w:lineRule="auto"/>
            </w:pPr>
            <w:r>
              <w:rPr>
                <w:lang w:eastAsia="en-US"/>
              </w:rPr>
              <w:t xml:space="preserve">постановление Правительства Российской Федерации </w:t>
            </w:r>
            <w:r>
              <w:rPr>
                <w:lang w:eastAsia="en-US"/>
              </w:rPr>
              <w:br/>
              <w:t xml:space="preserve">от 29 мая </w:t>
            </w:r>
            <w:r>
              <w:rPr>
                <w:lang w:eastAsia="en-US"/>
              </w:rPr>
              <w:br/>
              <w:t>2024 г. № 698</w:t>
            </w:r>
          </w:p>
        </w:tc>
      </w:tr>
    </w:tbl>
    <w:p w:rsidR="005B07C5" w:rsidRPr="00B913F6" w:rsidRDefault="005B07C5" w:rsidP="005B07C5">
      <w:pPr>
        <w:spacing w:line="276" w:lineRule="auto"/>
        <w:ind w:firstLine="709"/>
        <w:jc w:val="both"/>
        <w:rPr>
          <w:lang w:eastAsia="en-US"/>
        </w:rPr>
      </w:pPr>
      <w:r w:rsidRPr="00B913F6">
        <w:rPr>
          <w:lang w:eastAsia="en-US"/>
        </w:rPr>
        <w:t xml:space="preserve">* вступает в силу </w:t>
      </w:r>
      <w:r>
        <w:rPr>
          <w:lang w:eastAsia="en-US"/>
        </w:rPr>
        <w:t>1 марта 2025 года.</w:t>
      </w:r>
    </w:p>
    <w:p w:rsidR="005B07C5" w:rsidRDefault="005B07C5"/>
    <w:sectPr w:rsidR="005B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5"/>
    <w:rsid w:val="00226F90"/>
    <w:rsid w:val="005923A5"/>
    <w:rsid w:val="005B07C5"/>
    <w:rsid w:val="006103AF"/>
    <w:rsid w:val="00724541"/>
    <w:rsid w:val="009B3EB4"/>
    <w:rsid w:val="00C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0739"/>
  <w15:chartTrackingRefBased/>
  <w15:docId w15:val="{4553CB02-3DCC-48D2-B758-EBDAB49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Галеева Нинель Алексеевна</cp:lastModifiedBy>
  <cp:revision>2</cp:revision>
  <cp:lastPrinted>2024-12-23T10:00:00Z</cp:lastPrinted>
  <dcterms:created xsi:type="dcterms:W3CDTF">2024-12-23T08:57:00Z</dcterms:created>
  <dcterms:modified xsi:type="dcterms:W3CDTF">2024-12-23T10:07:00Z</dcterms:modified>
</cp:coreProperties>
</file>